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4444E1" w14:paraId="2667654B" w14:textId="77777777" w:rsidTr="004444E1">
        <w:tc>
          <w:tcPr>
            <w:tcW w:w="3847" w:type="dxa"/>
          </w:tcPr>
          <w:p w14:paraId="23CA1796" w14:textId="684239AC" w:rsidR="004444E1" w:rsidRPr="001063E0" w:rsidRDefault="004444E1" w:rsidP="00092F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063E0">
              <w:rPr>
                <w:rFonts w:ascii="Comic Sans MS" w:hAnsi="Comic Sans MS"/>
                <w:b/>
                <w:bCs/>
                <w:sz w:val="28"/>
                <w:szCs w:val="28"/>
              </w:rPr>
              <w:t>Excellent Achievement</w:t>
            </w:r>
          </w:p>
        </w:tc>
        <w:tc>
          <w:tcPr>
            <w:tcW w:w="3847" w:type="dxa"/>
          </w:tcPr>
          <w:p w14:paraId="1AF7A55E" w14:textId="20CB4EBA" w:rsidR="004444E1" w:rsidRPr="001063E0" w:rsidRDefault="004444E1" w:rsidP="00092F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063E0">
              <w:rPr>
                <w:rFonts w:ascii="Comic Sans MS" w:hAnsi="Comic Sans MS"/>
                <w:b/>
                <w:bCs/>
                <w:sz w:val="28"/>
                <w:szCs w:val="28"/>
              </w:rPr>
              <w:t>High Achievement</w:t>
            </w:r>
          </w:p>
        </w:tc>
        <w:tc>
          <w:tcPr>
            <w:tcW w:w="3848" w:type="dxa"/>
          </w:tcPr>
          <w:p w14:paraId="298FD2C1" w14:textId="2AD8CE27" w:rsidR="004444E1" w:rsidRPr="001063E0" w:rsidRDefault="004444E1" w:rsidP="00092F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063E0">
              <w:rPr>
                <w:rFonts w:ascii="Comic Sans MS" w:hAnsi="Comic Sans MS"/>
                <w:b/>
                <w:bCs/>
                <w:sz w:val="28"/>
                <w:szCs w:val="28"/>
              </w:rPr>
              <w:t>Satisfactory</w:t>
            </w:r>
          </w:p>
        </w:tc>
        <w:tc>
          <w:tcPr>
            <w:tcW w:w="3848" w:type="dxa"/>
          </w:tcPr>
          <w:p w14:paraId="0D94F428" w14:textId="7FBBBE34" w:rsidR="004444E1" w:rsidRPr="001063E0" w:rsidRDefault="00092FB2" w:rsidP="00092F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063E0">
              <w:rPr>
                <w:rFonts w:ascii="Comic Sans MS" w:hAnsi="Comic Sans MS"/>
                <w:b/>
                <w:bCs/>
                <w:sz w:val="28"/>
                <w:szCs w:val="28"/>
              </w:rPr>
              <w:t>Limited Achievement</w:t>
            </w:r>
          </w:p>
        </w:tc>
      </w:tr>
      <w:tr w:rsidR="004444E1" w14:paraId="77095DD8" w14:textId="77777777" w:rsidTr="004444E1">
        <w:tc>
          <w:tcPr>
            <w:tcW w:w="3847" w:type="dxa"/>
          </w:tcPr>
          <w:p w14:paraId="67A5C204" w14:textId="7FF7F95B" w:rsidR="004444E1" w:rsidRPr="001063E0" w:rsidRDefault="00967216">
            <w:p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 xml:space="preserve">Effectively creates a well-balanced detailed discussion text with careful consideration towards purpose and target audience, </w:t>
            </w:r>
            <w:r w:rsidR="00B769B9" w:rsidRPr="001063E0">
              <w:rPr>
                <w:rFonts w:ascii="Comic Sans MS" w:hAnsi="Comic Sans MS"/>
                <w:sz w:val="22"/>
                <w:szCs w:val="22"/>
              </w:rPr>
              <w:t>applying the correct structure.</w:t>
            </w:r>
          </w:p>
        </w:tc>
        <w:tc>
          <w:tcPr>
            <w:tcW w:w="3847" w:type="dxa"/>
          </w:tcPr>
          <w:p w14:paraId="5D10F023" w14:textId="4D858A8D" w:rsidR="004444E1" w:rsidRPr="001063E0" w:rsidRDefault="00092FB2">
            <w:p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 xml:space="preserve">Effectively creates a </w:t>
            </w:r>
            <w:r w:rsidR="00967216" w:rsidRPr="001063E0">
              <w:rPr>
                <w:rFonts w:ascii="Comic Sans MS" w:hAnsi="Comic Sans MS"/>
                <w:sz w:val="22"/>
                <w:szCs w:val="22"/>
              </w:rPr>
              <w:t xml:space="preserve">balanced </w:t>
            </w:r>
            <w:r w:rsidRPr="001063E0">
              <w:rPr>
                <w:rFonts w:ascii="Comic Sans MS" w:hAnsi="Comic Sans MS"/>
                <w:sz w:val="22"/>
                <w:szCs w:val="22"/>
              </w:rPr>
              <w:t>discussion text with consideration towards purpose and target audience</w:t>
            </w:r>
            <w:r w:rsidR="00967216" w:rsidRPr="001063E0">
              <w:rPr>
                <w:rFonts w:ascii="Comic Sans MS" w:hAnsi="Comic Sans MS"/>
                <w:sz w:val="22"/>
                <w:szCs w:val="22"/>
              </w:rPr>
              <w:t>, applying the correct structure</w:t>
            </w:r>
            <w:r w:rsidRPr="001063E0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3848" w:type="dxa"/>
          </w:tcPr>
          <w:p w14:paraId="6DD96300" w14:textId="06D82B86" w:rsidR="004444E1" w:rsidRPr="001063E0" w:rsidRDefault="00092FB2">
            <w:p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Create a discussion text for a specific purpose and target audience using correct structure.</w:t>
            </w:r>
          </w:p>
        </w:tc>
        <w:tc>
          <w:tcPr>
            <w:tcW w:w="3848" w:type="dxa"/>
          </w:tcPr>
          <w:p w14:paraId="47B7F39B" w14:textId="5BE8D91D" w:rsidR="004444E1" w:rsidRPr="001063E0" w:rsidRDefault="00092FB2">
            <w:p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Create a discussion text with some knowledge of purpose and target audience with emerging text structure.</w:t>
            </w:r>
          </w:p>
        </w:tc>
      </w:tr>
      <w:tr w:rsidR="004444E1" w14:paraId="3EC907F7" w14:textId="77777777" w:rsidTr="004444E1">
        <w:tc>
          <w:tcPr>
            <w:tcW w:w="3847" w:type="dxa"/>
          </w:tcPr>
          <w:p w14:paraId="2AFC3779" w14:textId="36F1A5DE" w:rsidR="00FD47CC" w:rsidRPr="001063E0" w:rsidRDefault="00FD47CC" w:rsidP="00FD47CC">
            <w:p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Consistently demonstrates and applies grammar conventions and applies precise vocabulary to enhance text cohesion and structure.</w:t>
            </w:r>
          </w:p>
          <w:p w14:paraId="28E8DE12" w14:textId="449F7989" w:rsidR="00FD47CC" w:rsidRPr="001063E0" w:rsidRDefault="00FD47CC" w:rsidP="00FD47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Effective descriptive language to enrich the noun or verb groups.</w:t>
            </w:r>
          </w:p>
          <w:p w14:paraId="5E66731D" w14:textId="77777777" w:rsidR="00FD47CC" w:rsidRPr="001063E0" w:rsidRDefault="00FD47CC" w:rsidP="00FD47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Precise Tier 2/3 vocabulary drawn from a range of sources.</w:t>
            </w:r>
          </w:p>
          <w:p w14:paraId="3D620DD2" w14:textId="3E0ABE1E" w:rsidR="004444E1" w:rsidRPr="001063E0" w:rsidRDefault="00FD47CC" w:rsidP="00FD47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Accurately applies linking devices and text connectives.</w:t>
            </w:r>
          </w:p>
        </w:tc>
        <w:tc>
          <w:tcPr>
            <w:tcW w:w="3847" w:type="dxa"/>
          </w:tcPr>
          <w:p w14:paraId="1F26CEEF" w14:textId="08F8C88D" w:rsidR="00FA6778" w:rsidRPr="001063E0" w:rsidRDefault="00FA6778" w:rsidP="00FA6778">
            <w:p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 xml:space="preserve">Frequently demonstrates and applies grammar conventions and makes well considered vocabulary choices to enhance </w:t>
            </w:r>
            <w:r w:rsidR="00FD47CC" w:rsidRPr="001063E0">
              <w:rPr>
                <w:rFonts w:ascii="Comic Sans MS" w:hAnsi="Comic Sans MS"/>
                <w:sz w:val="22"/>
                <w:szCs w:val="22"/>
              </w:rPr>
              <w:t xml:space="preserve">text </w:t>
            </w:r>
            <w:r w:rsidRPr="001063E0">
              <w:rPr>
                <w:rFonts w:ascii="Comic Sans MS" w:hAnsi="Comic Sans MS"/>
                <w:sz w:val="22"/>
                <w:szCs w:val="22"/>
              </w:rPr>
              <w:t>cohesion and structure.</w:t>
            </w:r>
          </w:p>
          <w:p w14:paraId="2EDD5DAC" w14:textId="4A1269BA" w:rsidR="00FA6778" w:rsidRPr="001063E0" w:rsidRDefault="00FD47CC" w:rsidP="00FA67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Descriptive language to</w:t>
            </w:r>
            <w:r w:rsidR="00FA6778" w:rsidRPr="001063E0">
              <w:rPr>
                <w:rFonts w:ascii="Comic Sans MS" w:hAnsi="Comic Sans MS"/>
                <w:sz w:val="22"/>
                <w:szCs w:val="22"/>
              </w:rPr>
              <w:t xml:space="preserve"> enrich </w:t>
            </w:r>
            <w:r w:rsidRPr="001063E0">
              <w:rPr>
                <w:rFonts w:ascii="Comic Sans MS" w:hAnsi="Comic Sans MS"/>
                <w:sz w:val="22"/>
                <w:szCs w:val="22"/>
              </w:rPr>
              <w:t xml:space="preserve">the </w:t>
            </w:r>
            <w:r w:rsidR="00FA6778" w:rsidRPr="001063E0">
              <w:rPr>
                <w:rFonts w:ascii="Comic Sans MS" w:hAnsi="Comic Sans MS"/>
                <w:sz w:val="22"/>
                <w:szCs w:val="22"/>
              </w:rPr>
              <w:t>noun or verb groups.</w:t>
            </w:r>
          </w:p>
          <w:p w14:paraId="7D5F67D2" w14:textId="46B1C71C" w:rsidR="00FA6778" w:rsidRPr="001063E0" w:rsidRDefault="00FD47CC" w:rsidP="00FA67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Applies</w:t>
            </w:r>
            <w:r w:rsidR="00FA6778" w:rsidRPr="001063E0">
              <w:rPr>
                <w:rFonts w:ascii="Comic Sans MS" w:hAnsi="Comic Sans MS"/>
                <w:sz w:val="22"/>
                <w:szCs w:val="22"/>
              </w:rPr>
              <w:t xml:space="preserve"> Tier 2/3 vocabulary drawn from a range of sources.</w:t>
            </w:r>
          </w:p>
          <w:p w14:paraId="75B90FEC" w14:textId="62ED3AB6" w:rsidR="004444E1" w:rsidRPr="001063E0" w:rsidRDefault="00FA6778" w:rsidP="00FA67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Applies linking devices and text connectives.</w:t>
            </w:r>
          </w:p>
        </w:tc>
        <w:tc>
          <w:tcPr>
            <w:tcW w:w="3848" w:type="dxa"/>
          </w:tcPr>
          <w:p w14:paraId="76966CE5" w14:textId="7144DE05" w:rsidR="004444E1" w:rsidRPr="001063E0" w:rsidRDefault="00B769B9">
            <w:p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 xml:space="preserve">Demonstrates an understanding of grammar </w:t>
            </w:r>
            <w:r w:rsidR="00FA6778" w:rsidRPr="001063E0">
              <w:rPr>
                <w:rFonts w:ascii="Comic Sans MS" w:hAnsi="Comic Sans MS"/>
                <w:sz w:val="22"/>
                <w:szCs w:val="22"/>
              </w:rPr>
              <w:t xml:space="preserve">conventions </w:t>
            </w:r>
            <w:r w:rsidRPr="001063E0">
              <w:rPr>
                <w:rFonts w:ascii="Comic Sans MS" w:hAnsi="Comic Sans MS"/>
                <w:sz w:val="22"/>
                <w:szCs w:val="22"/>
              </w:rPr>
              <w:t xml:space="preserve">and makes considered vocabulary choices to enhance </w:t>
            </w:r>
            <w:r w:rsidR="00FD47CC" w:rsidRPr="001063E0">
              <w:rPr>
                <w:rFonts w:ascii="Comic Sans MS" w:hAnsi="Comic Sans MS"/>
                <w:sz w:val="22"/>
                <w:szCs w:val="22"/>
              </w:rPr>
              <w:t xml:space="preserve">text </w:t>
            </w:r>
            <w:r w:rsidRPr="001063E0">
              <w:rPr>
                <w:rFonts w:ascii="Comic Sans MS" w:hAnsi="Comic Sans MS"/>
                <w:sz w:val="22"/>
                <w:szCs w:val="22"/>
              </w:rPr>
              <w:t>cohesion and structure.</w:t>
            </w:r>
          </w:p>
          <w:p w14:paraId="7A5537CF" w14:textId="77777777" w:rsidR="00B769B9" w:rsidRPr="001063E0" w:rsidRDefault="00B769B9" w:rsidP="00B769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Sentence enrich</w:t>
            </w:r>
            <w:r w:rsidR="00FA6778" w:rsidRPr="001063E0">
              <w:rPr>
                <w:rFonts w:ascii="Comic Sans MS" w:hAnsi="Comic Sans MS"/>
                <w:sz w:val="22"/>
                <w:szCs w:val="22"/>
              </w:rPr>
              <w:t xml:space="preserve"> with noun or verb groups.</w:t>
            </w:r>
          </w:p>
          <w:p w14:paraId="500591D2" w14:textId="77777777" w:rsidR="00FA6778" w:rsidRPr="001063E0" w:rsidRDefault="00FA6778" w:rsidP="00B769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Incorporates Tier 2/3 vocabulary drawn from a range of sources.</w:t>
            </w:r>
          </w:p>
          <w:p w14:paraId="57A4BA62" w14:textId="5CE3E112" w:rsidR="00FA6778" w:rsidRPr="001063E0" w:rsidRDefault="00FA6778" w:rsidP="00B769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Use of linking devices and text connectives.</w:t>
            </w:r>
          </w:p>
        </w:tc>
        <w:tc>
          <w:tcPr>
            <w:tcW w:w="3848" w:type="dxa"/>
          </w:tcPr>
          <w:p w14:paraId="1B506ED1" w14:textId="5ED1C71A" w:rsidR="00FD47CC" w:rsidRPr="001063E0" w:rsidRDefault="00FD47CC" w:rsidP="00FD47CC">
            <w:p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 xml:space="preserve">Demonstrates some understanding of grammar conventions and attempts to choose vocabulary to enhance </w:t>
            </w:r>
            <w:r w:rsidR="007B5EBD" w:rsidRPr="001063E0">
              <w:rPr>
                <w:rFonts w:ascii="Comic Sans MS" w:hAnsi="Comic Sans MS"/>
                <w:sz w:val="22"/>
                <w:szCs w:val="22"/>
              </w:rPr>
              <w:t xml:space="preserve">text </w:t>
            </w:r>
            <w:r w:rsidRPr="001063E0">
              <w:rPr>
                <w:rFonts w:ascii="Comic Sans MS" w:hAnsi="Comic Sans MS"/>
                <w:sz w:val="22"/>
                <w:szCs w:val="22"/>
              </w:rPr>
              <w:t>cohesion and structure.</w:t>
            </w:r>
          </w:p>
          <w:p w14:paraId="77B7F751" w14:textId="538D79BC" w:rsidR="00FD47CC" w:rsidRPr="001063E0" w:rsidRDefault="00FD47CC" w:rsidP="00FD47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Sentence</w:t>
            </w:r>
            <w:r w:rsidR="007B5EBD" w:rsidRPr="001063E0">
              <w:rPr>
                <w:rFonts w:ascii="Comic Sans MS" w:hAnsi="Comic Sans MS"/>
                <w:sz w:val="22"/>
                <w:szCs w:val="22"/>
              </w:rPr>
              <w:t xml:space="preserve"> has</w:t>
            </w:r>
            <w:r w:rsidRPr="001063E0">
              <w:rPr>
                <w:rFonts w:ascii="Comic Sans MS" w:hAnsi="Comic Sans MS"/>
                <w:sz w:val="22"/>
                <w:szCs w:val="22"/>
              </w:rPr>
              <w:t xml:space="preserve"> noun or verb groups.</w:t>
            </w:r>
          </w:p>
          <w:p w14:paraId="21E6B9D9" w14:textId="5C875EBD" w:rsidR="00FD47CC" w:rsidRPr="001063E0" w:rsidRDefault="007B5EBD" w:rsidP="00FD47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 xml:space="preserve">Includes limited </w:t>
            </w:r>
            <w:r w:rsidR="00FD47CC" w:rsidRPr="001063E0">
              <w:rPr>
                <w:rFonts w:ascii="Comic Sans MS" w:hAnsi="Comic Sans MS"/>
                <w:sz w:val="22"/>
                <w:szCs w:val="22"/>
              </w:rPr>
              <w:t>Tier 2/3 vocabulary.</w:t>
            </w:r>
          </w:p>
          <w:p w14:paraId="658F1FEF" w14:textId="5B2A2C00" w:rsidR="004444E1" w:rsidRPr="001063E0" w:rsidRDefault="00B31C51" w:rsidP="00FD47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Attempting the u</w:t>
            </w:r>
            <w:r w:rsidR="00FD47CC" w:rsidRPr="001063E0">
              <w:rPr>
                <w:rFonts w:ascii="Comic Sans MS" w:hAnsi="Comic Sans MS"/>
                <w:sz w:val="22"/>
                <w:szCs w:val="22"/>
              </w:rPr>
              <w:t>se of linking devices and text connectives.</w:t>
            </w:r>
          </w:p>
        </w:tc>
      </w:tr>
      <w:tr w:rsidR="007F71A8" w14:paraId="03AA8F8D" w14:textId="77777777" w:rsidTr="004444E1">
        <w:tc>
          <w:tcPr>
            <w:tcW w:w="3847" w:type="dxa"/>
          </w:tcPr>
          <w:p w14:paraId="65075D0C" w14:textId="36DF9899" w:rsidR="007F71A8" w:rsidRPr="001063E0" w:rsidRDefault="007F71A8" w:rsidP="007F71A8">
            <w:p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Consistency demonstrates editorial choices based on criteria and applies spelling and punctuation for clarity.</w:t>
            </w:r>
          </w:p>
          <w:p w14:paraId="66897497" w14:textId="247C2C1A" w:rsidR="007F71A8" w:rsidRPr="001063E0" w:rsidRDefault="007F71A8" w:rsidP="007F71A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Accurate use of homophones like their and there.</w:t>
            </w:r>
          </w:p>
          <w:p w14:paraId="424ABFE3" w14:textId="37C8D3DD" w:rsidR="007F71A8" w:rsidRPr="001063E0" w:rsidRDefault="007F71A8" w:rsidP="007F71A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Accurately spells more complex words by applying their understanding of base words, prefixes, suffixes, morphemic words families and spelling generalisations e.g. bottomless.</w:t>
            </w:r>
          </w:p>
          <w:p w14:paraId="41435709" w14:textId="48B04B0B" w:rsidR="007F71A8" w:rsidRPr="001063E0" w:rsidRDefault="007F71A8" w:rsidP="007F71A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Large core of high frequency words.</w:t>
            </w:r>
          </w:p>
        </w:tc>
        <w:tc>
          <w:tcPr>
            <w:tcW w:w="3847" w:type="dxa"/>
          </w:tcPr>
          <w:p w14:paraId="2005C780" w14:textId="06677F1B" w:rsidR="007F71A8" w:rsidRPr="001063E0" w:rsidRDefault="007F71A8" w:rsidP="007F71A8">
            <w:p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Frequently demonstrates editorial choices based on criteria and applies spelling and punctuation for clarity.</w:t>
            </w:r>
          </w:p>
          <w:p w14:paraId="18C32EED" w14:textId="31E18B9C" w:rsidR="007F71A8" w:rsidRPr="001063E0" w:rsidRDefault="007F71A8" w:rsidP="007F71A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Correct use of homophones like their and there.</w:t>
            </w:r>
          </w:p>
          <w:p w14:paraId="12EC0122" w14:textId="580ABCCB" w:rsidR="007F71A8" w:rsidRPr="001063E0" w:rsidRDefault="007F71A8" w:rsidP="007F71A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Accurately spells more complex words by applying their understanding of base words, prefixes, suffixes, morphemic words families and spelling generalisations e.g. bottomless</w:t>
            </w:r>
          </w:p>
          <w:p w14:paraId="4F6ED8F9" w14:textId="02F43053" w:rsidR="007F71A8" w:rsidRPr="001063E0" w:rsidRDefault="007F71A8" w:rsidP="007F71A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Large core of high frequency words.</w:t>
            </w:r>
          </w:p>
        </w:tc>
        <w:tc>
          <w:tcPr>
            <w:tcW w:w="3848" w:type="dxa"/>
          </w:tcPr>
          <w:p w14:paraId="0C53E028" w14:textId="1D8A2DCE" w:rsidR="007F71A8" w:rsidRPr="001063E0" w:rsidRDefault="007F71A8" w:rsidP="007F71A8">
            <w:p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Demonstrates editorial choices based on criteria and uses correct spelling and punctuation for clarity.</w:t>
            </w:r>
          </w:p>
          <w:p w14:paraId="64B12F2A" w14:textId="77777777" w:rsidR="007F71A8" w:rsidRPr="001063E0" w:rsidRDefault="007F71A8" w:rsidP="007F71A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Including homophones like their and there.</w:t>
            </w:r>
          </w:p>
          <w:p w14:paraId="6D1C9A60" w14:textId="77777777" w:rsidR="007F71A8" w:rsidRPr="001063E0" w:rsidRDefault="007F71A8" w:rsidP="007F71A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Uses common prefixes, suffixes and double letters and morphemic words families, spelling more complex words e.g. bottomless</w:t>
            </w:r>
          </w:p>
          <w:p w14:paraId="6A86A717" w14:textId="29C10CBD" w:rsidR="007F71A8" w:rsidRPr="001063E0" w:rsidRDefault="007F71A8" w:rsidP="007F71A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Large core of high frequency words.</w:t>
            </w:r>
          </w:p>
        </w:tc>
        <w:tc>
          <w:tcPr>
            <w:tcW w:w="3848" w:type="dxa"/>
          </w:tcPr>
          <w:p w14:paraId="629A5B03" w14:textId="700071BD" w:rsidR="007F71A8" w:rsidRPr="001063E0" w:rsidRDefault="007F71A8" w:rsidP="007F71A8">
            <w:p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Demonstrates an understanding of the importance of making editorial choices based on criteria and attempts to use correct spelling and punctuation for clarity.</w:t>
            </w:r>
          </w:p>
          <w:p w14:paraId="56A26B23" w14:textId="77C4EA2A" w:rsidR="007F71A8" w:rsidRPr="001063E0" w:rsidRDefault="007F71A8" w:rsidP="007F71A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Attempts to spell homophones like their and there.</w:t>
            </w:r>
          </w:p>
          <w:p w14:paraId="2FF510E2" w14:textId="0994C95A" w:rsidR="007F71A8" w:rsidRPr="001063E0" w:rsidRDefault="007F71A8" w:rsidP="007F71A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 xml:space="preserve">Attempts to use common prefixes, suffixes and double letters and morphemic words families and </w:t>
            </w:r>
            <w:r w:rsidR="00154FA4" w:rsidRPr="001063E0">
              <w:rPr>
                <w:rFonts w:ascii="Comic Sans MS" w:hAnsi="Comic Sans MS"/>
                <w:sz w:val="22"/>
                <w:szCs w:val="22"/>
              </w:rPr>
              <w:t xml:space="preserve">applies known </w:t>
            </w:r>
            <w:r w:rsidRPr="001063E0">
              <w:rPr>
                <w:rFonts w:ascii="Comic Sans MS" w:hAnsi="Comic Sans MS"/>
                <w:sz w:val="22"/>
                <w:szCs w:val="22"/>
              </w:rPr>
              <w:t>spelling generalisations e.g. bottomless.</w:t>
            </w:r>
          </w:p>
          <w:p w14:paraId="4AC50701" w14:textId="6795688B" w:rsidR="007F71A8" w:rsidRPr="001063E0" w:rsidRDefault="007F71A8" w:rsidP="007F71A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063E0">
              <w:rPr>
                <w:rFonts w:ascii="Comic Sans MS" w:hAnsi="Comic Sans MS"/>
                <w:sz w:val="22"/>
                <w:szCs w:val="22"/>
              </w:rPr>
              <w:t>Large core of high frequency words.</w:t>
            </w:r>
          </w:p>
        </w:tc>
      </w:tr>
    </w:tbl>
    <w:p w14:paraId="24EA576C" w14:textId="77777777" w:rsidR="00D401F2" w:rsidRDefault="00EE30E0"/>
    <w:sectPr w:rsidR="00D401F2" w:rsidSect="004444E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3658B"/>
    <w:multiLevelType w:val="hybridMultilevel"/>
    <w:tmpl w:val="039E3FF2"/>
    <w:lvl w:ilvl="0" w:tplc="C824BC14">
      <w:numFmt w:val="bullet"/>
      <w:lvlText w:val=""/>
      <w:lvlJc w:val="left"/>
      <w:pPr>
        <w:ind w:left="170" w:hanging="17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E1"/>
    <w:rsid w:val="00072C8B"/>
    <w:rsid w:val="00092FB2"/>
    <w:rsid w:val="000D09A0"/>
    <w:rsid w:val="001063E0"/>
    <w:rsid w:val="001144A7"/>
    <w:rsid w:val="00154FA4"/>
    <w:rsid w:val="002D03EE"/>
    <w:rsid w:val="002F3659"/>
    <w:rsid w:val="003532A1"/>
    <w:rsid w:val="004444E1"/>
    <w:rsid w:val="004E2C3E"/>
    <w:rsid w:val="0053772E"/>
    <w:rsid w:val="00653CE4"/>
    <w:rsid w:val="00763B29"/>
    <w:rsid w:val="007B5EBD"/>
    <w:rsid w:val="007F71A8"/>
    <w:rsid w:val="00967216"/>
    <w:rsid w:val="00975E46"/>
    <w:rsid w:val="00B31C51"/>
    <w:rsid w:val="00B65F13"/>
    <w:rsid w:val="00B769B9"/>
    <w:rsid w:val="00EE30E0"/>
    <w:rsid w:val="00F675DF"/>
    <w:rsid w:val="00FA6778"/>
    <w:rsid w:val="00F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4BF8"/>
  <w15:chartTrackingRefBased/>
  <w15:docId w15:val="{39729436-01F0-2144-B4BB-DD890A2B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DELIOS Sofia [Oberthur Primary School]</dc:creator>
  <cp:keywords/>
  <dc:description/>
  <cp:lastModifiedBy>DELIOS Sofia [Oberthur Primary School]</cp:lastModifiedBy>
  <cp:revision>2</cp:revision>
  <dcterms:created xsi:type="dcterms:W3CDTF">2020-10-06T13:09:00Z</dcterms:created>
  <dcterms:modified xsi:type="dcterms:W3CDTF">2020-10-06T13:09:00Z</dcterms:modified>
</cp:coreProperties>
</file>